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322A" w14:textId="5FBF94AF" w:rsidR="002A1996" w:rsidRPr="002A1996" w:rsidRDefault="002A1996" w:rsidP="002A1996">
      <w:pPr>
        <w:spacing w:after="0" w:line="214" w:lineRule="exact"/>
        <w:ind w:left="5103"/>
        <w:rPr>
          <w:rFonts w:ascii="Times New Roman" w:eastAsia="Calibri" w:hAnsi="Times New Roman" w:cs="Times New Roman"/>
          <w:b/>
          <w:spacing w:val="4"/>
          <w:sz w:val="18"/>
          <w:szCs w:val="18"/>
        </w:rPr>
      </w:pPr>
      <w:r w:rsidRPr="002A1996">
        <w:rPr>
          <w:rFonts w:ascii="Times New Roman" w:eastAsia="Calibri" w:hAnsi="Times New Roman" w:cs="Times New Roman"/>
          <w:b/>
          <w:spacing w:val="4"/>
          <w:sz w:val="18"/>
          <w:szCs w:val="18"/>
        </w:rPr>
        <w:t>УТВЕРЖДАЮ:</w:t>
      </w:r>
    </w:p>
    <w:p w14:paraId="4FE0E2E5" w14:textId="77777777" w:rsidR="002A1996" w:rsidRDefault="002A1996" w:rsidP="002A1996">
      <w:pPr>
        <w:tabs>
          <w:tab w:val="left" w:pos="9498"/>
          <w:tab w:val="right" w:leader="underscore" w:pos="9639"/>
        </w:tabs>
        <w:spacing w:after="0" w:line="360" w:lineRule="auto"/>
        <w:ind w:left="5103" w:right="229"/>
        <w:rPr>
          <w:rFonts w:ascii="Times New Roman" w:eastAsia="Calibri" w:hAnsi="Times New Roman" w:cs="Times New Roman"/>
          <w:spacing w:val="5"/>
          <w:sz w:val="18"/>
          <w:szCs w:val="18"/>
        </w:rPr>
      </w:pPr>
      <w:r w:rsidRPr="002A1996">
        <w:rPr>
          <w:rFonts w:ascii="Times New Roman" w:eastAsia="Calibri" w:hAnsi="Times New Roman" w:cs="Times New Roman"/>
          <w:spacing w:val="5"/>
          <w:sz w:val="18"/>
          <w:szCs w:val="18"/>
        </w:rPr>
        <w:t xml:space="preserve">Директор ООО «Поликлиника «Новый Взгляд»  </w:t>
      </w:r>
    </w:p>
    <w:p w14:paraId="35DF44FC" w14:textId="53B7DE88" w:rsidR="002A1996" w:rsidRPr="002A1996" w:rsidRDefault="002A1996" w:rsidP="002A1996">
      <w:pPr>
        <w:tabs>
          <w:tab w:val="left" w:pos="9498"/>
          <w:tab w:val="right" w:leader="underscore" w:pos="9639"/>
        </w:tabs>
        <w:spacing w:after="0" w:line="360" w:lineRule="auto"/>
        <w:ind w:left="5103" w:right="229"/>
        <w:rPr>
          <w:rFonts w:ascii="Times New Roman" w:eastAsia="Calibri" w:hAnsi="Times New Roman" w:cs="Times New Roman"/>
          <w:spacing w:val="5"/>
          <w:sz w:val="18"/>
          <w:szCs w:val="18"/>
        </w:rPr>
      </w:pPr>
      <w:r w:rsidRPr="002A1996">
        <w:rPr>
          <w:rFonts w:ascii="Times New Roman" w:eastAsia="Calibri" w:hAnsi="Times New Roman" w:cs="Times New Roman"/>
          <w:spacing w:val="2"/>
          <w:sz w:val="18"/>
          <w:szCs w:val="18"/>
        </w:rPr>
        <w:t>Сафиуллин Р.Ш. ___________________________</w:t>
      </w:r>
      <w:r w:rsidRPr="002A1996">
        <w:rPr>
          <w:rFonts w:ascii="Times New Roman" w:eastAsia="Calibri" w:hAnsi="Times New Roman" w:cs="Times New Roman"/>
          <w:spacing w:val="2"/>
          <w:sz w:val="18"/>
          <w:szCs w:val="18"/>
        </w:rPr>
        <w:tab/>
      </w:r>
    </w:p>
    <w:p w14:paraId="51663536" w14:textId="5F03E5E7" w:rsidR="002A1996" w:rsidRPr="002A1996" w:rsidRDefault="002A1996" w:rsidP="002A1996">
      <w:pPr>
        <w:spacing w:after="0" w:line="360" w:lineRule="auto"/>
        <w:jc w:val="both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2A1996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                                                                                              </w:t>
      </w:r>
      <w:r w:rsidRPr="002A1996">
        <w:rPr>
          <w:rFonts w:ascii="Times New Roman" w:eastAsia="Calibri" w:hAnsi="Times New Roman" w:cs="Times New Roman"/>
          <w:spacing w:val="-6"/>
          <w:sz w:val="18"/>
          <w:szCs w:val="18"/>
        </w:rPr>
        <w:t>«</w:t>
      </w:r>
      <w:proofErr w:type="gramStart"/>
      <w:r>
        <w:rPr>
          <w:rFonts w:ascii="Times New Roman" w:eastAsia="Calibri" w:hAnsi="Times New Roman" w:cs="Times New Roman"/>
          <w:spacing w:val="-6"/>
          <w:sz w:val="18"/>
          <w:szCs w:val="18"/>
        </w:rPr>
        <w:t>01</w:t>
      </w:r>
      <w:r w:rsidRPr="002A1996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»</w:t>
      </w:r>
      <w:proofErr w:type="gramEnd"/>
      <w:r w:rsidRPr="002A1996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pacing w:val="-6"/>
          <w:sz w:val="18"/>
          <w:szCs w:val="18"/>
        </w:rPr>
        <w:t>июня</w:t>
      </w:r>
      <w:r w:rsidRPr="002A1996">
        <w:rPr>
          <w:rFonts w:ascii="Times New Roman" w:eastAsia="Calibri" w:hAnsi="Times New Roman" w:cs="Times New Roman"/>
          <w:spacing w:val="-6"/>
          <w:sz w:val="18"/>
          <w:szCs w:val="18"/>
        </w:rPr>
        <w:t xml:space="preserve">        2024г.</w:t>
      </w:r>
    </w:p>
    <w:p w14:paraId="59144543" w14:textId="77777777" w:rsidR="002A1996" w:rsidRPr="002A1996" w:rsidRDefault="002A1996" w:rsidP="002A1996">
      <w:pPr>
        <w:spacing w:after="0" w:line="360" w:lineRule="auto"/>
        <w:jc w:val="center"/>
        <w:rPr>
          <w:rFonts w:ascii="Times New Roman" w:eastAsia="Calibri" w:hAnsi="Times New Roman" w:cs="Times New Roman"/>
          <w:spacing w:val="-6"/>
          <w:sz w:val="18"/>
          <w:szCs w:val="18"/>
        </w:rPr>
      </w:pPr>
      <w:r w:rsidRPr="002A1996">
        <w:rPr>
          <w:rFonts w:ascii="Times New Roman" w:eastAsia="Calibri" w:hAnsi="Times New Roman" w:cs="Times New Roman"/>
          <w:b/>
          <w:spacing w:val="-6"/>
          <w:sz w:val="24"/>
          <w:szCs w:val="24"/>
        </w:rPr>
        <w:t>Прейскурант цен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060"/>
        <w:gridCol w:w="7149"/>
        <w:gridCol w:w="851"/>
      </w:tblGrid>
      <w:tr w:rsidR="002A1996" w:rsidRPr="002A1996" w14:paraId="7AF1BCD5" w14:textId="77777777" w:rsidTr="002A1996">
        <w:trPr>
          <w:trHeight w:val="35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203B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услуги</w:t>
            </w:r>
          </w:p>
        </w:tc>
        <w:tc>
          <w:tcPr>
            <w:tcW w:w="7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55E4B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медицинской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42C8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</w:tr>
      <w:tr w:rsidR="002A1996" w:rsidRPr="002A1996" w14:paraId="0559F128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0D7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В01.029.001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C6C8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(консультация) врача-офтальмолога первичный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BD792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</w:tr>
      <w:tr w:rsidR="002A1996" w:rsidRPr="002A1996" w14:paraId="5857FCE8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3B6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В01.029.002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45079C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(консультация) врача-офтальмолога повторный (в течение 1 года после первичной консультации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1A4B2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2A1996" w:rsidRPr="002A1996" w14:paraId="215F8A43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2B9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В01.029.002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2C365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Консультация главного врача после первичного приема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DC80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2A1996" w:rsidRPr="002A1996" w14:paraId="2D62A12E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FE6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В01.029.001</w:t>
            </w:r>
          </w:p>
          <w:p w14:paraId="09F6F1D6" w14:textId="77777777" w:rsidR="002A1996" w:rsidRPr="002A1996" w:rsidRDefault="002A1996" w:rsidP="002A199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А02.26.017</w:t>
            </w:r>
          </w:p>
          <w:p w14:paraId="61A8585C" w14:textId="77777777" w:rsidR="002A1996" w:rsidRPr="002A1996" w:rsidRDefault="002A1996" w:rsidP="002A199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А03.26.011</w:t>
            </w:r>
          </w:p>
          <w:p w14:paraId="1252B56A" w14:textId="77777777" w:rsidR="002A1996" w:rsidRPr="002A1996" w:rsidRDefault="002A1996" w:rsidP="002A199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А03.26.019</w:t>
            </w:r>
          </w:p>
          <w:p w14:paraId="0A065DE1" w14:textId="77777777" w:rsidR="002A1996" w:rsidRPr="002A1996" w:rsidRDefault="002A1996" w:rsidP="002A199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А04.26.004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C475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 Комплексное обследование, в том числе перед оперативным вмешательством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8F2AC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</w:tr>
      <w:tr w:rsidR="002A1996" w:rsidRPr="002A1996" w14:paraId="3DF4535A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1C6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В01.029.001 </w:t>
            </w:r>
          </w:p>
          <w:p w14:paraId="6D2397B1" w14:textId="77777777" w:rsidR="002A1996" w:rsidRPr="002A1996" w:rsidRDefault="002A1996" w:rsidP="002A199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А03.26.017</w:t>
            </w:r>
          </w:p>
          <w:p w14:paraId="097F5512" w14:textId="77777777" w:rsidR="002A1996" w:rsidRPr="002A1996" w:rsidRDefault="002A1996" w:rsidP="002A1996">
            <w:pPr>
              <w:shd w:val="clear" w:color="auto" w:fill="FFFFFF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F391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>Дополнительное обследование, в том числе перед оперативным вмешательством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D8E2F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shd w:val="clear" w:color="auto" w:fill="FFFFFF"/>
              </w:rPr>
              <w:t xml:space="preserve">1300 </w:t>
            </w:r>
          </w:p>
        </w:tc>
      </w:tr>
      <w:tr w:rsidR="002A1996" w:rsidRPr="002A1996" w14:paraId="28E49AE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8F6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А23.26.002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36A5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обследование пациента перед применением склеральных линз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73071D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</w:tr>
      <w:tr w:rsidR="002A1996" w:rsidRPr="002A1996" w14:paraId="7E418C55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7990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А23.26.001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56D78B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Комплексное обследование пациента перед применением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ортокератологических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7D133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</w:t>
            </w:r>
          </w:p>
        </w:tc>
      </w:tr>
      <w:tr w:rsidR="002A1996" w:rsidRPr="002A1996" w14:paraId="46B4ACE4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8DF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А23.26.001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11F8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Прием (консультация) врача-офтальмолога повторный перед применением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ортокератологических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линз.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2E76A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2A1996" w:rsidRPr="002A1996" w14:paraId="6343FEA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8970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В01.029.001  А</w:t>
            </w:r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03.26.019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FA42AA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обследование пациента с ЗАБОЛЕВАНИЕМ СЕТЧАТКИ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DC375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</w:t>
            </w:r>
          </w:p>
        </w:tc>
      </w:tr>
      <w:tr w:rsidR="002A1996" w:rsidRPr="002A1996" w14:paraId="4CAC3B5E" w14:textId="77777777" w:rsidTr="002A1996">
        <w:trPr>
          <w:trHeight w:val="492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D957A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Диагностические методы исследования</w:t>
            </w:r>
          </w:p>
        </w:tc>
      </w:tr>
      <w:tr w:rsidR="002A1996" w:rsidRPr="002A1996" w14:paraId="284523CC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6E5B05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6886F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Визометрия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(Исследование остроты зрения с полной коррекцией)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CFE50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2A1996" w:rsidRPr="002A1996" w14:paraId="69921E1B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0FB0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А03.26.008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15D730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Рефрактометрия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D16D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2A1996" w:rsidRPr="002A1996" w14:paraId="20FCB203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D025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D2E93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Офтальмотонометрия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(Автоматическая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пневмотометрия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49D1A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2A1996" w:rsidRPr="002A1996" w14:paraId="6612A368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D55D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17141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Офтальмотонометрия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(Тонометрия по Маклакову)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9D4B9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</w:tr>
      <w:tr w:rsidR="002A1996" w:rsidRPr="002A1996" w14:paraId="3D78031F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C3B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7414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Тонография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F4072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</w:tr>
      <w:tr w:rsidR="002A1996" w:rsidRPr="002A1996" w14:paraId="0B06856E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8E75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А02.26.015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2024F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Суточная тонометрия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F6870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2A1996" w:rsidRPr="002A1996" w14:paraId="3D5B9D75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804A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А04.26.004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B5A9D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Оптическая или ультразвуковая биометрия глаза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D0410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</w:tr>
      <w:tr w:rsidR="002A1996" w:rsidRPr="002A1996" w14:paraId="59CEA3FC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6B4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А04.26.003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400C5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Ультразвуковое исследование глазного яблока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E632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</w:tr>
      <w:tr w:rsidR="002A1996" w:rsidRPr="002A1996" w14:paraId="2D33B99C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EC10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E02C5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Кератопахометрия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(Определение толщины роговицы)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ED1B0F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2A1996" w:rsidRPr="002A1996" w14:paraId="66FE9A3A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6120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А02.26.017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EDF1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Кератотопография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 аппарате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Пентакам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F166B9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</w:tr>
      <w:tr w:rsidR="002A1996" w:rsidRPr="002A1996" w14:paraId="15550EEB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86CD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3373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Компьютерная периметрия (статическая, кинетическая, специальная)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B3E61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2A1996" w:rsidRPr="002A1996" w14:paraId="543C3D1C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14A0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6345D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Биомикроскопия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39F8A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2A1996" w:rsidRPr="002A1996" w14:paraId="111C0FB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13C0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9B99C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Офтальмоскопия (Осмотр глазного дна)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0244F4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2A1996" w:rsidRPr="002A1996" w14:paraId="63A6F26C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DFD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FECDFD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Осмотр периферии глазного дна с использованием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трехзеркальной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линзы Гольдмана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31340E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</w:tr>
      <w:tr w:rsidR="002A1996" w:rsidRPr="002A1996" w14:paraId="2F508204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0476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AD39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Гониоскопия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3646C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2A1996" w:rsidRPr="002A1996" w14:paraId="4E01B133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893D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А02.26.022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B93E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Экзофтальмометрия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558F0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2A1996" w:rsidRPr="002A1996" w14:paraId="7E4EFF2B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7CC5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А02.26.009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712C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 цветоощущения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828B9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</w:tr>
      <w:tr w:rsidR="002A1996" w:rsidRPr="002A1996" w14:paraId="551F1602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01D2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А02.26.020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8AC61F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Ширмера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572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2A1996" w:rsidRPr="002A1996" w14:paraId="06F47A7E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9C365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А03.26.012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CE1B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 заднего эпителия роговицы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B57D0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2A1996" w:rsidRPr="002A1996" w14:paraId="090DE2F3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BE287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А03.26.019.001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E3C1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Оптическое </w:t>
            </w:r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исследование  глаза</w:t>
            </w:r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помощью компьютерного анализатора (Оптическая когерентная томография)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534F1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</w:tr>
      <w:tr w:rsidR="002A1996" w:rsidRPr="002A1996" w14:paraId="12D19A6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84397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А03.26.019.003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D5E45A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исследование головки зрительного нерва, слоя нервных волокон с помощью компьютерного анализатора (Оптическая когерентная томография ДЗН, слоя нервных волокон, комплекса ганглиозных клеток сетчатки) и сетчатки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A62B22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</w:tr>
      <w:tr w:rsidR="002A1996" w:rsidRPr="002A1996" w14:paraId="7AC0E27F" w14:textId="77777777" w:rsidTr="002A1996">
        <w:trPr>
          <w:trHeight w:val="622"/>
        </w:trPr>
        <w:tc>
          <w:tcPr>
            <w:tcW w:w="10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1D669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8F499E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Лазерное лечение</w:t>
            </w:r>
          </w:p>
        </w:tc>
      </w:tr>
      <w:tr w:rsidR="002A1996" w:rsidRPr="002A1996" w14:paraId="6F841EBF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E0916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А22.26.029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6F810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Секторная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лазеркоагуляция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сетчатки (профилактическая периферическая лазерная коагуляция сетчатки)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B518C5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</w:p>
        </w:tc>
      </w:tr>
      <w:tr w:rsidR="002A1996" w:rsidRPr="002A1996" w14:paraId="3B28B4C4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C75C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А22.26.010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F3ED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Панретинальнальная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лазерная коагуляция при сахарном диабете,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постромботической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ретинопатии, отечной форме ВМД и др. первая процедура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9A481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</w:tr>
      <w:tr w:rsidR="002A1996" w:rsidRPr="002A1996" w14:paraId="12953505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B9D1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А22.26.010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7608B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Панретинальнальная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лазерная коагуляция при сахарном диабете,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постромботической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ретинопатии, отечной форме ВМД и др. повторная процедура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FF636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3500</w:t>
            </w:r>
          </w:p>
        </w:tc>
      </w:tr>
      <w:tr w:rsidR="002A1996" w:rsidRPr="002A1996" w14:paraId="500A2CB2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FC90D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70AF1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корепраксия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дисцизия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задней капсулы хрусталика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FA0E79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</w:t>
            </w:r>
          </w:p>
        </w:tc>
      </w:tr>
      <w:tr w:rsidR="002A1996" w:rsidRPr="002A1996" w14:paraId="175C901F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1828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D8608A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корепраксия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дисцизия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задней капсулы хрусталика для пациентов, оперированных в клинике "Мона Лиза"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C4128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4700</w:t>
            </w:r>
          </w:p>
        </w:tc>
      </w:tr>
      <w:tr w:rsidR="002A1996" w:rsidRPr="002A1996" w14:paraId="67B5B0FC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11C10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А22.26.005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26826F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иридэктомия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696D8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</w:tr>
      <w:tr w:rsidR="002A1996" w:rsidRPr="002A1996" w14:paraId="6ACC32FE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3AF8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А22.26.019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2A5AA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гониодесцеметопунктура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1A44BF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</w:tr>
      <w:tr w:rsidR="002A1996" w:rsidRPr="002A1996" w14:paraId="181EC281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D31C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А22.26.023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BBB1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Лазерная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трабекулопластика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446D3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</w:t>
            </w:r>
          </w:p>
        </w:tc>
      </w:tr>
      <w:tr w:rsidR="002A1996" w:rsidRPr="002A1996" w14:paraId="1E12E9D4" w14:textId="77777777" w:rsidTr="002A1996">
        <w:trPr>
          <w:trHeight w:val="636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89B83" w14:textId="650A100C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Хиру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</w:t>
            </w: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гическое лечение</w:t>
            </w:r>
          </w:p>
        </w:tc>
      </w:tr>
      <w:tr w:rsidR="002A1996" w:rsidRPr="002A1996" w14:paraId="7D5FC32B" w14:textId="77777777" w:rsidTr="002A1996">
        <w:trPr>
          <w:trHeight w:val="27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A11998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Лазерная коррекция</w:t>
            </w:r>
          </w:p>
        </w:tc>
      </w:tr>
      <w:tr w:rsidR="002A1996" w:rsidRPr="002A1996" w14:paraId="25519D6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F387D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А16.26.047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6F497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Кератомилез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(Лазерная коррекция зрения по методике ФЕМТОЛАСИК)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23540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39000</w:t>
            </w:r>
          </w:p>
        </w:tc>
      </w:tr>
      <w:tr w:rsidR="002A1996" w:rsidRPr="002A1996" w14:paraId="47A5C2A2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091B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А16.26.047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3321C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Кератомилез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(Лазерная коррекция зрения по методике ФЕМТОЛАСИК) (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Кастомизированная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персонифицированная лазерная коррекция)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6361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41900</w:t>
            </w:r>
          </w:p>
        </w:tc>
      </w:tr>
      <w:tr w:rsidR="002A1996" w:rsidRPr="002A1996" w14:paraId="43866CB0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8961F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А16.26.046.002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3F1DC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Эксимерлазерная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фоторефракционная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кератэктомия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(Лазерная коррекция зрения по методике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трансэпителиальной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ФРК)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327383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19500</w:t>
            </w:r>
          </w:p>
        </w:tc>
      </w:tr>
      <w:tr w:rsidR="002A1996" w:rsidRPr="002A1996" w14:paraId="381198D2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47EC5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А16.26.101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0157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Имплантация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интрастромальных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сегментов (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Фемтолазерная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имплантация роговичных сегментов)1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C39400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40000</w:t>
            </w:r>
          </w:p>
        </w:tc>
      </w:tr>
      <w:tr w:rsidR="002A1996" w:rsidRPr="002A1996" w14:paraId="0F7F4E95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07B7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А22.26.031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2C7F0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Кросслинкинг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роговичного коллагена с использованием ультрафиолетового излучения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114B38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18000</w:t>
            </w:r>
          </w:p>
        </w:tc>
      </w:tr>
      <w:tr w:rsidR="002A1996" w:rsidRPr="002A1996" w14:paraId="3C94A1C6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6563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А16.26.047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54D4A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Кератомилез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(Лазерная коррекция зрения.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Докоррекция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пациентов, оперированных в сторонних организациях)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2C38C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20000</w:t>
            </w:r>
          </w:p>
        </w:tc>
      </w:tr>
      <w:tr w:rsidR="002A1996" w:rsidRPr="002A1996" w14:paraId="32E02D3D" w14:textId="77777777" w:rsidTr="002A1996">
        <w:trPr>
          <w:trHeight w:val="48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EFBD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Хирургическое  лечение</w:t>
            </w:r>
            <w:proofErr w:type="gramEnd"/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катаракты</w:t>
            </w:r>
          </w:p>
        </w:tc>
      </w:tr>
      <w:tr w:rsidR="002A1996" w:rsidRPr="002A1996" w14:paraId="5B8D703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4579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А16.26.093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116BA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без интраокулярной линзы.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Факофрагментация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факоаспирация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5B2B01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22000</w:t>
            </w:r>
          </w:p>
        </w:tc>
      </w:tr>
      <w:tr w:rsidR="002A1996" w:rsidRPr="002A1996" w14:paraId="7E91B7DD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1710A6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А16.26.093.002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6974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сферической линзы (Германия)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5887B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35900</w:t>
            </w:r>
          </w:p>
        </w:tc>
      </w:tr>
      <w:tr w:rsidR="002A1996" w:rsidRPr="002A1996" w14:paraId="009DC843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789A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А16.26.093.002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799D5F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асферической   линзы (Индия, США, </w:t>
            </w:r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 )</w:t>
            </w:r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97121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39900</w:t>
            </w:r>
          </w:p>
        </w:tc>
      </w:tr>
      <w:tr w:rsidR="002A1996" w:rsidRPr="002A1996" w14:paraId="62799D1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865E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А16.26.093.002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9B47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асферической линзы с улучшенной </w:t>
            </w:r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оптикой  (</w:t>
            </w:r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Германия, США, Великобритания)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D4054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50000</w:t>
            </w:r>
          </w:p>
        </w:tc>
      </w:tr>
      <w:tr w:rsidR="002A1996" w:rsidRPr="002A1996" w14:paraId="0990BE48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CBCF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16.26.093.002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A5DB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линзой с удлинённым фокусом  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Bausch+lomb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LuxSmart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A3DC6" w14:textId="77777777" w:rsidR="002A1996" w:rsidRPr="006F3554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60000</w:t>
            </w:r>
          </w:p>
        </w:tc>
      </w:tr>
      <w:tr w:rsidR="002A1996" w:rsidRPr="002A1996" w14:paraId="34F265EA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0927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А16.26.093.002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5FD5EC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торической линзы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9E676D" w14:textId="5DC17A2C" w:rsidR="002A1996" w:rsidRPr="006F3554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67000</w:t>
            </w:r>
          </w:p>
        </w:tc>
      </w:tr>
      <w:tr w:rsidR="002A1996" w:rsidRPr="002A1996" w14:paraId="7550C4E6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C870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А16.26.093.002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1494F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мультифокально-торической линзы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35DC2" w14:textId="457E7E58" w:rsidR="002A1996" w:rsidRPr="006F3554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  <w:r w:rsidR="00650E03" w:rsidRPr="006F35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6F3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2A1996" w:rsidRPr="002A1996" w14:paraId="1F0DA3D3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E9B46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А16.26.093.002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B79FAC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Факоэмульсификация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имплантацией интраокулярной трифокальной </w:t>
            </w:r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линзы  1</w:t>
            </w:r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5821F" w14:textId="5DE52113" w:rsidR="002A1996" w:rsidRPr="004710FD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F3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  <w:r w:rsidR="00650E03" w:rsidRPr="006F355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  <w:r w:rsidRPr="006F355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</w:tr>
      <w:tr w:rsidR="002A1996" w:rsidRPr="002A1996" w14:paraId="45D2F621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290D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А16.26.094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8B9B5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Имплантация  интраокулярной</w:t>
            </w:r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линзы в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афакичный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глаз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D32F8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</w:t>
            </w:r>
          </w:p>
        </w:tc>
      </w:tr>
      <w:tr w:rsidR="002A1996" w:rsidRPr="002A1996" w14:paraId="02D52F32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930A5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А.16.26.153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0C0FEC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задней камеры глаза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CB8C61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2A1996" w:rsidRPr="002A1996" w14:paraId="0F8DF81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04F5B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А.16.26.146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126C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угла передней камеры глаза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E8C302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2A1996" w:rsidRPr="002A1996" w14:paraId="5DD89120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294D8" w14:textId="71D1D36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А16.26.089.002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0A8B" w14:textId="2DA26573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Витреоэктомия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задняя субтотальная закрытая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25BCC" w14:textId="1D1D4BAC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85000</w:t>
            </w:r>
          </w:p>
        </w:tc>
      </w:tr>
      <w:tr w:rsidR="002A1996" w:rsidRPr="002A1996" w14:paraId="729F7EB3" w14:textId="77777777" w:rsidTr="002A1996">
        <w:trPr>
          <w:trHeight w:val="476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39ECA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Хирургическое  лечение</w:t>
            </w:r>
            <w:proofErr w:type="gramEnd"/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глаукомы</w:t>
            </w:r>
          </w:p>
        </w:tc>
      </w:tr>
      <w:tr w:rsidR="002A1996" w:rsidRPr="002A1996" w14:paraId="2C6A19E5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C98A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А16.26.073.001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83F3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Глубокая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склерэктомия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гониодесцеметогониопунктурой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6DFC0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12000</w:t>
            </w:r>
          </w:p>
        </w:tc>
      </w:tr>
      <w:tr w:rsidR="002A1996" w:rsidRPr="002A1996" w14:paraId="507F8FEC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0240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А16.26.070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234F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Трабекулоэктомия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синусотрабекулоэктомия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56080D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14000</w:t>
            </w:r>
          </w:p>
        </w:tc>
      </w:tr>
      <w:tr w:rsidR="002A1996" w:rsidRPr="002A1996" w14:paraId="35575D67" w14:textId="77777777" w:rsidTr="002A1996">
        <w:trPr>
          <w:trHeight w:val="546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12939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операции</w:t>
            </w:r>
          </w:p>
        </w:tc>
      </w:tr>
      <w:tr w:rsidR="002A1996" w:rsidRPr="002A1996" w14:paraId="3F335E98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A70F4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А16.26.013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144D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Иссечение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халязиона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A1138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</w:tr>
      <w:tr w:rsidR="002A1996" w:rsidRPr="002A1996" w14:paraId="75416313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0D17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А16.26.044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30EA2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Удаление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птеригиума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гистологическим исследованием)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36975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2A1996" w:rsidRPr="002A1996" w14:paraId="63BDDAE1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2CB3B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А16.26.020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B960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Устранение энтропиона или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эктропиона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(Исправление заворота века)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7BDEC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15000</w:t>
            </w:r>
          </w:p>
        </w:tc>
      </w:tr>
      <w:tr w:rsidR="002A1996" w:rsidRPr="002A1996" w14:paraId="1FD3DBAB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2C2E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А16.26.086.001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7BF79B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Интравитреальное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введение лекарственных препаратов (</w:t>
            </w:r>
            <w:proofErr w:type="spellStart"/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Луцентис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Эйлеа</w:t>
            </w:r>
            <w:proofErr w:type="spellEnd"/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Визкью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1 инъекция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6A710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45000</w:t>
            </w:r>
          </w:p>
        </w:tc>
      </w:tr>
      <w:tr w:rsidR="002A1996" w:rsidRPr="002A1996" w14:paraId="0277D03E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EF435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А16.26.086.001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B5ADC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Интравитреальное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введение лекарственных </w:t>
            </w:r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препаратов  (</w:t>
            </w:r>
            <w:proofErr w:type="spellStart"/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Озурдекс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1 инъекция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9A04F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80000</w:t>
            </w:r>
          </w:p>
        </w:tc>
      </w:tr>
      <w:tr w:rsidR="002A1996" w:rsidRPr="002A1996" w14:paraId="083C3030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C905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А16.26.086.001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983AA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Интравитреальное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введение лекарственных </w:t>
            </w:r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препаратов  (</w:t>
            </w:r>
            <w:proofErr w:type="spellStart"/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Гемаза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1 инъекция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CF47D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2A1996" w:rsidRPr="002A1996" w14:paraId="3A82004D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14D9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А16.26.034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9B35B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инородного тела конъюнктивы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27151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</w:tr>
      <w:tr w:rsidR="002A1996" w:rsidRPr="002A1996" w14:paraId="0F902837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2559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А16.26.051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9CCC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инородного тела роговицы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22E3F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</w:tr>
      <w:tr w:rsidR="002A1996" w:rsidRPr="002A1996" w14:paraId="5CEF09E1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38347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А16.26.025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AFF53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Удаление новообразования век 1 глаз (с гистологическим исследованием)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5FF2B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</w:tr>
      <w:tr w:rsidR="002A1996" w:rsidRPr="002A1996" w14:paraId="56FC2B5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AEDC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А16.26.018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61D55A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Эпиляция ресниц (коагуляция)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2852F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</w:tr>
      <w:tr w:rsidR="002A1996" w:rsidRPr="002A1996" w14:paraId="1996D9B6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7D5EB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А11.26.004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6510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Промывание слезных путей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EEC95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</w:tr>
      <w:tr w:rsidR="002A1996" w:rsidRPr="002A1996" w14:paraId="19558B19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ADCD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А16.26.136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6965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Расщепление слезных </w:t>
            </w:r>
            <w:proofErr w:type="gram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точек  1</w:t>
            </w:r>
            <w:proofErr w:type="gram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19171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</w:tr>
      <w:tr w:rsidR="002A1996" w:rsidRPr="002A1996" w14:paraId="13D67645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5F8E8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А16.30.069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A7FF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Удаление швов с кожи, конъюнктивы, роговицы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B5271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2A1996" w:rsidRPr="002A1996" w14:paraId="52CA33A8" w14:textId="77777777" w:rsidTr="002A1996">
        <w:trPr>
          <w:trHeight w:val="507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3F7E8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манипуляции</w:t>
            </w:r>
          </w:p>
        </w:tc>
      </w:tr>
      <w:tr w:rsidR="002A1996" w:rsidRPr="002A1996" w14:paraId="267A8D7D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8C99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А11.26.016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1A97E1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</w:rPr>
              <w:t>Субконъюнктивальная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инъекция (без стоимости лекарств)</w:t>
            </w:r>
          </w:p>
          <w:p w14:paraId="01418BD4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DE582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</w:tr>
      <w:tr w:rsidR="002A1996" w:rsidRPr="002A1996" w14:paraId="41BBD221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AA82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</w:rPr>
              <w:t>A11.26.011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41C9D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Парабульбарная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инъекция (без стоимости лекарств) 1 глаз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EA6F47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2A1996" w:rsidRPr="002A1996" w14:paraId="756BA455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925EF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А16.26.036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13BE3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Экспрессия (выдавливание) и выскабливание фолликулов конъюнктивы (массаж век)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322D2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</w:tr>
      <w:tr w:rsidR="002A1996" w:rsidRPr="002A1996" w14:paraId="2752720C" w14:textId="77777777" w:rsidTr="002A1996">
        <w:trPr>
          <w:trHeight w:val="20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C4D1C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</w:rPr>
              <w:t>A11.01.010</w:t>
            </w:r>
          </w:p>
        </w:tc>
        <w:tc>
          <w:tcPr>
            <w:tcW w:w="7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770B4E" w14:textId="77777777" w:rsidR="002A1996" w:rsidRPr="002A1996" w:rsidRDefault="002A1996" w:rsidP="002A199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Введение в толщу </w:t>
            </w:r>
            <w:proofErr w:type="spellStart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халязиона</w:t>
            </w:r>
            <w:proofErr w:type="spellEnd"/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пролонгированных стероидов (без стоимости препарата)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98AE6" w14:textId="77777777" w:rsidR="002A1996" w:rsidRPr="002A1996" w:rsidRDefault="002A1996" w:rsidP="002A199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19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</w:tr>
    </w:tbl>
    <w:p w14:paraId="20EDFDB1" w14:textId="77777777" w:rsidR="002A1996" w:rsidRPr="002A1996" w:rsidRDefault="002A1996" w:rsidP="002A199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52A4624" w14:textId="77777777" w:rsidR="002A1996" w:rsidRPr="002A1996" w:rsidRDefault="002A1996" w:rsidP="002A1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proofErr w:type="spellStart"/>
      <w:r w:rsidRPr="002A1996">
        <w:rPr>
          <w:rFonts w:ascii="Times New Roman" w:eastAsia="Calibri" w:hAnsi="Times New Roman" w:cs="Times New Roman"/>
          <w:b/>
          <w:sz w:val="18"/>
          <w:szCs w:val="18"/>
          <w:lang w:val="en-US"/>
        </w:rPr>
        <w:t>Аппаратное</w:t>
      </w:r>
      <w:proofErr w:type="spellEnd"/>
      <w:r w:rsidRPr="002A1996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</w:t>
      </w:r>
      <w:proofErr w:type="spellStart"/>
      <w:r w:rsidRPr="002A1996">
        <w:rPr>
          <w:rFonts w:ascii="Times New Roman" w:eastAsia="Calibri" w:hAnsi="Times New Roman" w:cs="Times New Roman"/>
          <w:b/>
          <w:sz w:val="18"/>
          <w:szCs w:val="18"/>
          <w:lang w:val="en-US"/>
        </w:rPr>
        <w:t>лечение</w:t>
      </w:r>
      <w:proofErr w:type="spellEnd"/>
      <w:r w:rsidRPr="002A1996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(</w:t>
      </w:r>
      <w:proofErr w:type="spellStart"/>
      <w:r w:rsidRPr="002A1996">
        <w:rPr>
          <w:rFonts w:ascii="Times New Roman" w:eastAsia="Calibri" w:hAnsi="Times New Roman" w:cs="Times New Roman"/>
          <w:b/>
          <w:sz w:val="18"/>
          <w:szCs w:val="18"/>
          <w:lang w:val="en-US"/>
        </w:rPr>
        <w:t>комплексы</w:t>
      </w:r>
      <w:proofErr w:type="spellEnd"/>
      <w:r w:rsidRPr="002A1996">
        <w:rPr>
          <w:rFonts w:ascii="Times New Roman" w:eastAsia="Calibri" w:hAnsi="Times New Roman" w:cs="Times New Roman"/>
          <w:b/>
          <w:sz w:val="18"/>
          <w:szCs w:val="18"/>
        </w:rPr>
        <w:t xml:space="preserve"> – 3 прибора</w:t>
      </w:r>
      <w:r w:rsidRPr="002A1996">
        <w:rPr>
          <w:rFonts w:ascii="Times New Roman" w:eastAsia="Calibri" w:hAnsi="Times New Roman" w:cs="Times New Roman"/>
          <w:b/>
          <w:sz w:val="18"/>
          <w:szCs w:val="18"/>
          <w:lang w:val="en-US"/>
        </w:rPr>
        <w:t>)</w:t>
      </w:r>
    </w:p>
    <w:p w14:paraId="21D1C0ED" w14:textId="77777777" w:rsidR="002A1996" w:rsidRPr="002A1996" w:rsidRDefault="002A1996" w:rsidP="002A19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7302"/>
        <w:gridCol w:w="850"/>
      </w:tblGrid>
      <w:tr w:rsidR="002A1996" w:rsidRPr="002A1996" w14:paraId="1DB5A714" w14:textId="77777777" w:rsidTr="002A1996">
        <w:trPr>
          <w:trHeight w:val="2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0284" w14:textId="77777777" w:rsidR="002A1996" w:rsidRPr="002A1996" w:rsidRDefault="002A1996" w:rsidP="002A1996">
            <w:pPr>
              <w:spacing w:after="0" w:line="254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А15.26.003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4131" w14:textId="77777777" w:rsidR="002A1996" w:rsidRPr="002A1996" w:rsidRDefault="002A1996" w:rsidP="002A1996">
            <w:pPr>
              <w:spacing w:after="0" w:line="254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Программа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Миопия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(1 </w:t>
            </w: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сеанс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DA54" w14:textId="77777777" w:rsidR="002A1996" w:rsidRPr="002A1996" w:rsidRDefault="002A1996" w:rsidP="002A1996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680-00</w:t>
            </w:r>
          </w:p>
        </w:tc>
      </w:tr>
      <w:tr w:rsidR="002A1996" w:rsidRPr="002A1996" w14:paraId="1865783E" w14:textId="77777777" w:rsidTr="002A1996">
        <w:trPr>
          <w:trHeight w:val="2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6695" w14:textId="77777777" w:rsidR="002A1996" w:rsidRPr="002A1996" w:rsidRDefault="002A1996" w:rsidP="002A1996">
            <w:pPr>
              <w:spacing w:after="0" w:line="254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А15.26.005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446F" w14:textId="77777777" w:rsidR="002A1996" w:rsidRPr="002A1996" w:rsidRDefault="002A1996" w:rsidP="002A1996">
            <w:pPr>
              <w:spacing w:after="0" w:line="254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Программа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Амблиопия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(1 </w:t>
            </w: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сеанс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3C27" w14:textId="77777777" w:rsidR="002A1996" w:rsidRPr="002A1996" w:rsidRDefault="002A1996" w:rsidP="002A1996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680-00</w:t>
            </w:r>
          </w:p>
        </w:tc>
      </w:tr>
      <w:tr w:rsidR="002A1996" w:rsidRPr="002A1996" w14:paraId="53C234EB" w14:textId="77777777" w:rsidTr="002A1996">
        <w:trPr>
          <w:trHeight w:val="20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8E5C" w14:textId="77777777" w:rsidR="002A1996" w:rsidRPr="002A1996" w:rsidRDefault="002A1996" w:rsidP="002A1996">
            <w:pPr>
              <w:spacing w:after="0" w:line="254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А15.26.008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1CDD" w14:textId="77777777" w:rsidR="002A1996" w:rsidRPr="002A1996" w:rsidRDefault="002A1996" w:rsidP="002A1996">
            <w:pPr>
              <w:spacing w:after="0" w:line="254" w:lineRule="auto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Программа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«</w:t>
            </w: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Косоглазие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» (1 </w:t>
            </w:r>
            <w:proofErr w:type="spellStart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сеанс</w:t>
            </w:r>
            <w:proofErr w:type="spellEnd"/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C2208" w14:textId="77777777" w:rsidR="002A1996" w:rsidRPr="002A1996" w:rsidRDefault="002A1996" w:rsidP="002A1996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2A19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680-00</w:t>
            </w:r>
          </w:p>
        </w:tc>
      </w:tr>
    </w:tbl>
    <w:p w14:paraId="5C74F50F" w14:textId="77777777" w:rsidR="002A1996" w:rsidRPr="002A1996" w:rsidRDefault="002A1996" w:rsidP="002A199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A1996">
        <w:rPr>
          <w:rFonts w:ascii="Times New Roman" w:eastAsia="Calibri" w:hAnsi="Times New Roman" w:cs="Times New Roman"/>
          <w:noProof/>
          <w:sz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A3D9ED" wp14:editId="0DEC2E25">
                <wp:simplePos x="0" y="0"/>
                <wp:positionH relativeFrom="column">
                  <wp:posOffset>0</wp:posOffset>
                </wp:positionH>
                <wp:positionV relativeFrom="paragraph">
                  <wp:posOffset>9210040</wp:posOffset>
                </wp:positionV>
                <wp:extent cx="6096635" cy="134620"/>
                <wp:effectExtent l="0" t="0" r="18415" b="1778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6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CF2B9" w14:textId="77777777" w:rsidR="002A1996" w:rsidRDefault="002A1996" w:rsidP="002A1996">
                            <w:pPr>
                              <w:tabs>
                                <w:tab w:val="right" w:pos="6393"/>
                              </w:tabs>
                              <w:spacing w:line="276" w:lineRule="auto"/>
                              <w:ind w:left="144"/>
                              <w:rPr>
                                <w:rFonts w:ascii="Arial" w:hAnsi="Arial"/>
                                <w:color w:val="000000"/>
                                <w:spacing w:val="-1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3D9ED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725.2pt;width:480.05pt;height:10.6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" filled="f" stroked="f">
                <v:textbox inset="0,0,0,0">
                  <w:txbxContent>
                    <w:p w14:paraId="371CF2B9" w14:textId="77777777" w:rsidR="002A1996" w:rsidRDefault="002A1996" w:rsidP="002A1996">
                      <w:pPr>
                        <w:tabs>
                          <w:tab w:val="right" w:pos="6393"/>
                        </w:tabs>
                        <w:spacing w:line="276" w:lineRule="auto"/>
                        <w:ind w:left="144"/>
                        <w:rPr>
                          <w:rFonts w:ascii="Arial" w:hAnsi="Arial"/>
                          <w:color w:val="000000"/>
                          <w:spacing w:val="-10"/>
                          <w:sz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EA2A8D" w14:textId="77777777" w:rsidR="002A1996" w:rsidRPr="002A1996" w:rsidRDefault="002A1996" w:rsidP="002A199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20F19540" w14:textId="77777777" w:rsidR="002A1996" w:rsidRPr="002A1996" w:rsidRDefault="002A1996" w:rsidP="002A199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A1996">
        <w:rPr>
          <w:rFonts w:ascii="Times New Roman" w:eastAsia="Calibri" w:hAnsi="Times New Roman" w:cs="Times New Roman"/>
          <w:sz w:val="18"/>
          <w:szCs w:val="18"/>
        </w:rPr>
        <w:t xml:space="preserve">Главный врач                                                                                     </w:t>
      </w:r>
    </w:p>
    <w:p w14:paraId="6EF78B31" w14:textId="77777777" w:rsidR="002A1996" w:rsidRPr="002A1996" w:rsidRDefault="002A1996" w:rsidP="002A19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92E07" w14:textId="77777777" w:rsidR="006605CC" w:rsidRDefault="006605CC"/>
    <w:sectPr w:rsidR="006605CC" w:rsidSect="002A199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96"/>
    <w:rsid w:val="002A1996"/>
    <w:rsid w:val="004710FD"/>
    <w:rsid w:val="00650E03"/>
    <w:rsid w:val="006605CC"/>
    <w:rsid w:val="006F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F76A"/>
  <w15:chartTrackingRefBased/>
  <w15:docId w15:val="{B2537443-8E38-4C52-9FF2-B111D6CA2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Чехлова</dc:creator>
  <cp:keywords/>
  <dc:description/>
  <cp:lastModifiedBy>Маргарита Чехлова</cp:lastModifiedBy>
  <cp:revision>3</cp:revision>
  <cp:lastPrinted>2024-05-27T06:41:00Z</cp:lastPrinted>
  <dcterms:created xsi:type="dcterms:W3CDTF">2024-05-27T04:33:00Z</dcterms:created>
  <dcterms:modified xsi:type="dcterms:W3CDTF">2024-05-27T07:16:00Z</dcterms:modified>
</cp:coreProperties>
</file>